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2FE9CD" w14:textId="77777777" w:rsidR="00F263EF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</w:t>
      </w:r>
    </w:p>
    <w:p w14:paraId="63136A2C" w14:textId="12E44847" w:rsidR="00C46F85" w:rsidRDefault="00B622BC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>
        <w:rPr>
          <w:rFonts w:ascii="Arial" w:eastAsia="Times New Roman" w:hAnsi="Arial" w:cs="Arial"/>
          <w:b/>
          <w:bCs/>
          <w:sz w:val="24"/>
          <w:szCs w:val="24"/>
        </w:rPr>
        <w:t>Question</w:t>
      </w:r>
      <w:r w:rsidR="00F263EF">
        <w:rPr>
          <w:rFonts w:ascii="Arial" w:eastAsia="Times New Roman" w:hAnsi="Arial" w:cs="Arial"/>
          <w:b/>
          <w:bCs/>
          <w:sz w:val="24"/>
          <w:szCs w:val="24"/>
        </w:rPr>
        <w:t xml:space="preserve"> </w:t>
      </w:r>
      <w:r w:rsidR="00574815"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221687E2" w:rsidR="00C46F85" w:rsidRPr="004D3EE4" w:rsidRDefault="008C0833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September 16</w:t>
      </w:r>
      <w:r w:rsidR="002D3E23">
        <w:rPr>
          <w:rFonts w:ascii="Arial" w:eastAsia="Times New Roman" w:hAnsi="Arial" w:cs="Arial"/>
          <w:sz w:val="24"/>
          <w:szCs w:val="24"/>
        </w:rPr>
        <w:t>th</w:t>
      </w:r>
      <w:r w:rsidR="00C21DA9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 w:rsidR="009145D7">
        <w:rPr>
          <w:rFonts w:ascii="Arial" w:eastAsia="Times New Roman" w:hAnsi="Arial" w:cs="Arial"/>
          <w:sz w:val="24"/>
          <w:szCs w:val="24"/>
        </w:rPr>
        <w:t>5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830"/>
        <w:gridCol w:w="7160"/>
      </w:tblGrid>
      <w:tr w:rsidR="0029631A" w:rsidRPr="00EB3EE5" w14:paraId="635E6EF9" w14:textId="77777777" w:rsidTr="00F07D24">
        <w:tc>
          <w:tcPr>
            <w:tcW w:w="1830" w:type="dxa"/>
          </w:tcPr>
          <w:p w14:paraId="79E32EC2" w14:textId="58652750" w:rsidR="0029631A" w:rsidRPr="007A310F" w:rsidRDefault="00C27FD2" w:rsidP="00C221E0">
            <w:pPr>
              <w:ind w:left="-18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792625"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216E4D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minut</w:t>
            </w:r>
            <w:r w:rsidR="00711775" w:rsidRPr="007A310F">
              <w:rPr>
                <w:rFonts w:ascii="Arial" w:eastAsia="Times New Roman" w:hAnsi="Arial" w:cs="Arial"/>
                <w:sz w:val="24"/>
                <w:szCs w:val="24"/>
              </w:rPr>
              <w:t>e</w:t>
            </w:r>
            <w:r w:rsidR="003B3AC4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5DCA8A3" w14:textId="5032D7F8" w:rsidR="0029631A" w:rsidRPr="008E73C3" w:rsidRDefault="000E4D1B" w:rsidP="00C221E0">
            <w:pPr>
              <w:ind w:left="-18"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3</w:t>
            </w:r>
            <w:r w:rsidR="00792625"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8E73C3"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29631A" w:rsidRPr="007A310F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160" w:type="dxa"/>
          </w:tcPr>
          <w:p w14:paraId="582CEDE5" w14:textId="77777777" w:rsidR="005B2C6A" w:rsidRDefault="005B2C6A" w:rsidP="005B2C6A">
            <w:pPr>
              <w:rPr>
                <w:rFonts w:ascii="Arial" w:hAnsi="Arial" w:cs="Arial"/>
                <w:sz w:val="24"/>
              </w:rPr>
            </w:pPr>
            <w:r w:rsidRPr="00473BD2">
              <w:rPr>
                <w:rFonts w:ascii="Arial" w:hAnsi="Arial" w:cs="Arial"/>
                <w:sz w:val="24"/>
              </w:rPr>
              <w:t>Employee disengagement has been described as a 'quiet crisis' affecting workplaces across the country. Are you seeing signs of this in your court? If so, how does it manifest itself in behavior, performance, or culture?</w:t>
            </w:r>
          </w:p>
          <w:p w14:paraId="4D3E2000" w14:textId="03EEEB10" w:rsidR="00D17847" w:rsidRPr="00277E08" w:rsidRDefault="00D17847" w:rsidP="00B17CC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E81AF8" w:rsidRPr="00EB3EE5" w14:paraId="30DFDE46" w14:textId="77777777" w:rsidTr="00F07D24">
        <w:tc>
          <w:tcPr>
            <w:tcW w:w="1830" w:type="dxa"/>
          </w:tcPr>
          <w:p w14:paraId="33264835" w14:textId="1EAE7519" w:rsidR="00E81AF8" w:rsidRPr="007A310F" w:rsidRDefault="00E81AF8" w:rsidP="00E81AF8">
            <w:pPr>
              <w:ind w:left="-18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minute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1E230EAD" w14:textId="247F5C4A" w:rsidR="00E81AF8" w:rsidRDefault="00E81AF8" w:rsidP="00E81AF8">
            <w:pPr>
              <w:ind w:left="-18"/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27</w:t>
            </w:r>
            <w:r w:rsidRPr="007A310F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</w:tc>
        <w:tc>
          <w:tcPr>
            <w:tcW w:w="7160" w:type="dxa"/>
          </w:tcPr>
          <w:p w14:paraId="306C65A8" w14:textId="77777777" w:rsidR="00E81AF8" w:rsidRDefault="00E81AF8" w:rsidP="00E81AF8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Are there specific programs the court is implementing to address employee disengagement?</w:t>
            </w:r>
          </w:p>
          <w:p w14:paraId="41F6B739" w14:textId="77777777" w:rsidR="00E81AF8" w:rsidRPr="00473BD2" w:rsidRDefault="00E81AF8" w:rsidP="005B2C6A">
            <w:pPr>
              <w:rPr>
                <w:rFonts w:ascii="Arial" w:hAnsi="Arial" w:cs="Arial"/>
                <w:sz w:val="24"/>
              </w:rPr>
            </w:pPr>
          </w:p>
        </w:tc>
      </w:tr>
      <w:tr w:rsidR="00DC0724" w:rsidRPr="00EB3EE5" w14:paraId="14B3BC06" w14:textId="77777777" w:rsidTr="00F07D24">
        <w:tc>
          <w:tcPr>
            <w:tcW w:w="1830" w:type="dxa"/>
          </w:tcPr>
          <w:p w14:paraId="0B4B99F4" w14:textId="64CB8DCC" w:rsidR="00C823B6" w:rsidRDefault="000E4D1B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6E5DE40E" w14:textId="79B33479" w:rsidR="00C823B6" w:rsidRPr="009100C1" w:rsidRDefault="009B107F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0E4D1B"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170A5575" w14:textId="77777777" w:rsidR="00DC0724" w:rsidRDefault="00DC0724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160" w:type="dxa"/>
          </w:tcPr>
          <w:p w14:paraId="6105CBD4" w14:textId="77777777" w:rsidR="005B2C6A" w:rsidRDefault="005B2C6A" w:rsidP="005B2C6A">
            <w:pPr>
              <w:rPr>
                <w:rFonts w:ascii="Arial" w:hAnsi="Arial" w:cs="Arial"/>
                <w:sz w:val="24"/>
              </w:rPr>
            </w:pPr>
            <w:r w:rsidRPr="00473BD2">
              <w:rPr>
                <w:rFonts w:ascii="Arial" w:hAnsi="Arial" w:cs="Arial"/>
                <w:sz w:val="24"/>
              </w:rPr>
              <w:t xml:space="preserve">Responsibility for employee disengagement isn’t black and </w:t>
            </w:r>
            <w:proofErr w:type="gramStart"/>
            <w:r w:rsidRPr="00473BD2">
              <w:rPr>
                <w:rFonts w:ascii="Arial" w:hAnsi="Arial" w:cs="Arial"/>
                <w:sz w:val="24"/>
              </w:rPr>
              <w:t>white,</w:t>
            </w:r>
            <w:proofErr w:type="gramEnd"/>
            <w:r w:rsidRPr="00473BD2">
              <w:rPr>
                <w:rFonts w:ascii="Arial" w:hAnsi="Arial" w:cs="Arial"/>
                <w:sz w:val="24"/>
              </w:rPr>
              <w:t xml:space="preserve"> it </w:t>
            </w:r>
            <w:proofErr w:type="gramStart"/>
            <w:r w:rsidRPr="00473BD2">
              <w:rPr>
                <w:rFonts w:ascii="Arial" w:hAnsi="Arial" w:cs="Arial"/>
                <w:sz w:val="24"/>
              </w:rPr>
              <w:t>exists along</w:t>
            </w:r>
            <w:proofErr w:type="gramEnd"/>
            <w:r w:rsidRPr="00473BD2">
              <w:rPr>
                <w:rFonts w:ascii="Arial" w:hAnsi="Arial" w:cs="Arial"/>
                <w:sz w:val="24"/>
              </w:rPr>
              <w:t xml:space="preserve"> a continuum. In your view, where does the inflection point lie? For example, would you say it's 60% leadership’s responsibility versus 40% employees and why did you choose that point?</w:t>
            </w:r>
          </w:p>
          <w:p w14:paraId="027D1C4F" w14:textId="755EBD3F" w:rsidR="005B2C6A" w:rsidRPr="00AD090B" w:rsidRDefault="005B2C6A" w:rsidP="005B2C6A">
            <w:pPr>
              <w:rPr>
                <w:rFonts w:ascii="Arial" w:hAnsi="Arial" w:cs="Arial"/>
                <w:sz w:val="24"/>
              </w:rPr>
            </w:pPr>
          </w:p>
        </w:tc>
      </w:tr>
      <w:tr w:rsidR="00E81AF8" w:rsidRPr="00EB3EE5" w14:paraId="5ABE3407" w14:textId="77777777" w:rsidTr="00F07D24">
        <w:tc>
          <w:tcPr>
            <w:tcW w:w="1830" w:type="dxa"/>
          </w:tcPr>
          <w:p w14:paraId="16BB47A4" w14:textId="389E9A45" w:rsidR="009B107F" w:rsidRDefault="009B107F" w:rsidP="009B107F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29B827B6" w14:textId="38FC7BED" w:rsidR="009B107F" w:rsidRPr="009100C1" w:rsidRDefault="009B107F" w:rsidP="009B107F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8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75FD6B40" w14:textId="77777777" w:rsidR="00E81AF8" w:rsidRDefault="00E81AF8" w:rsidP="00C84B0C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160" w:type="dxa"/>
          </w:tcPr>
          <w:p w14:paraId="7F39A819" w14:textId="77777777" w:rsidR="00E81AF8" w:rsidRDefault="009B107F" w:rsidP="005B2C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What are good leadership qualities that would enhance employee engagement?</w:t>
            </w:r>
          </w:p>
          <w:p w14:paraId="160862AD" w14:textId="39FF8991" w:rsidR="009B107F" w:rsidRPr="00473BD2" w:rsidRDefault="009B107F" w:rsidP="005B2C6A">
            <w:pPr>
              <w:rPr>
                <w:rFonts w:ascii="Arial" w:hAnsi="Arial" w:cs="Arial"/>
                <w:sz w:val="24"/>
              </w:rPr>
            </w:pPr>
          </w:p>
        </w:tc>
      </w:tr>
      <w:tr w:rsidR="00B2013B" w:rsidRPr="00EB3EE5" w14:paraId="713A4F44" w14:textId="77777777" w:rsidTr="00F07D24">
        <w:tc>
          <w:tcPr>
            <w:tcW w:w="1830" w:type="dxa"/>
          </w:tcPr>
          <w:p w14:paraId="05462FA1" w14:textId="3082D217" w:rsidR="00C823B6" w:rsidRDefault="000A7EF3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9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C823B6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709DE53D" w14:textId="154E3156" w:rsidR="00C823B6" w:rsidRPr="009100C1" w:rsidRDefault="009B107F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</w:t>
            </w:r>
            <w:r w:rsidR="000A7EF3"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C823B6">
              <w:rPr>
                <w:rFonts w:ascii="Arial" w:eastAsia="Times New Roman" w:hAnsi="Arial" w:cs="Arial"/>
                <w:sz w:val="24"/>
                <w:szCs w:val="24"/>
              </w:rPr>
              <w:t xml:space="preserve"> second</w:t>
            </w:r>
            <w:r w:rsidR="00BE6F1B">
              <w:rPr>
                <w:rFonts w:ascii="Arial" w:eastAsia="Times New Roman" w:hAnsi="Arial" w:cs="Arial"/>
                <w:sz w:val="24"/>
                <w:szCs w:val="24"/>
              </w:rPr>
              <w:t>s</w:t>
            </w:r>
          </w:p>
          <w:p w14:paraId="4D2735F6" w14:textId="77777777" w:rsidR="00B2013B" w:rsidRDefault="00B2013B" w:rsidP="009100C1">
            <w:pPr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160" w:type="dxa"/>
          </w:tcPr>
          <w:p w14:paraId="0B246390" w14:textId="7E12965C" w:rsidR="005B2C6A" w:rsidRDefault="005B2C6A" w:rsidP="005B2C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Many courts have been scaling back on hybrid and remote work options. In your experience, does hybrid and remote work still contribute positively to employee engagement in the court environment?</w:t>
            </w:r>
          </w:p>
          <w:p w14:paraId="744E0C49" w14:textId="0E0C3ABF" w:rsidR="00032841" w:rsidRPr="00277E08" w:rsidRDefault="00032841" w:rsidP="0041665E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6E31EE" w:rsidRPr="00EB3EE5" w14:paraId="1D2755EC" w14:textId="77777777" w:rsidTr="00F07D24">
        <w:tc>
          <w:tcPr>
            <w:tcW w:w="1830" w:type="dxa"/>
          </w:tcPr>
          <w:p w14:paraId="2D29EDBB" w14:textId="447AE5DE" w:rsidR="00951283" w:rsidRDefault="00951283" w:rsidP="00951283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1</w:t>
            </w:r>
            <w:r w:rsidR="00E4192D">
              <w:rPr>
                <w:rFonts w:ascii="Arial" w:eastAsia="Times New Roman" w:hAnsi="Arial" w:cs="Arial"/>
                <w:sz w:val="24"/>
                <w:szCs w:val="24"/>
              </w:rPr>
              <w:t>4</w:t>
            </w:r>
            <w:r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C91E2E5" w14:textId="464151E7" w:rsidR="00951283" w:rsidRPr="009100C1" w:rsidRDefault="00951283" w:rsidP="00951283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  <w:p w14:paraId="1294E5C5" w14:textId="77777777" w:rsidR="006E31EE" w:rsidRDefault="006E31EE" w:rsidP="00254EE0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160" w:type="dxa"/>
          </w:tcPr>
          <w:p w14:paraId="0BBE25E1" w14:textId="77777777" w:rsidR="005B2C6A" w:rsidRDefault="005B2C6A" w:rsidP="005B2C6A">
            <w:pPr>
              <w:rPr>
                <w:rFonts w:ascii="Arial" w:hAnsi="Arial" w:cs="Arial"/>
                <w:sz w:val="24"/>
              </w:rPr>
            </w:pPr>
            <w:r w:rsidRPr="00473BD2">
              <w:rPr>
                <w:rFonts w:ascii="Arial" w:hAnsi="Arial" w:cs="Arial"/>
                <w:sz w:val="24"/>
              </w:rPr>
              <w:t>What role does workplace culture, such as inclusivity, psychological safety, and work-life balance, play in fostering or hindering engagement?</w:t>
            </w:r>
          </w:p>
          <w:p w14:paraId="753F6C36" w14:textId="77777777" w:rsidR="006E31EE" w:rsidRPr="00702187" w:rsidRDefault="006E31EE" w:rsidP="002B0A85">
            <w:pPr>
              <w:tabs>
                <w:tab w:val="left" w:pos="2193"/>
              </w:tabs>
              <w:ind w:left="360" w:hanging="360"/>
              <w:rPr>
                <w:rFonts w:ascii="Arial" w:hAnsi="Arial" w:cs="Arial"/>
                <w:sz w:val="24"/>
              </w:rPr>
            </w:pPr>
          </w:p>
        </w:tc>
      </w:tr>
      <w:tr w:rsidR="00F07D24" w:rsidRPr="00EB3EE5" w14:paraId="4C89295D" w14:textId="77777777" w:rsidTr="00F07D24">
        <w:tc>
          <w:tcPr>
            <w:tcW w:w="1830" w:type="dxa"/>
          </w:tcPr>
          <w:p w14:paraId="18590D99" w14:textId="0684765B" w:rsidR="000A4BA8" w:rsidRDefault="00F77828" w:rsidP="000A4BA8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20</w:t>
            </w:r>
            <w:r w:rsidR="000A4BA8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0A4BA8" w:rsidRPr="009100C1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2B6B6227" w14:textId="1CE732D0" w:rsidR="000A4BA8" w:rsidRPr="009100C1" w:rsidRDefault="00F77828" w:rsidP="000A4BA8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50</w:t>
            </w:r>
            <w:r w:rsidR="000A4BA8">
              <w:rPr>
                <w:rFonts w:ascii="Arial" w:eastAsia="Times New Roman" w:hAnsi="Arial" w:cs="Arial"/>
                <w:sz w:val="24"/>
                <w:szCs w:val="24"/>
              </w:rPr>
              <w:t xml:space="preserve"> seconds</w:t>
            </w:r>
          </w:p>
          <w:p w14:paraId="082801D6" w14:textId="77777777" w:rsidR="00F07D24" w:rsidRDefault="00F07D24" w:rsidP="00951283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  <w:tc>
          <w:tcPr>
            <w:tcW w:w="7160" w:type="dxa"/>
          </w:tcPr>
          <w:p w14:paraId="1BBCBA3E" w14:textId="77777777" w:rsidR="005B2C6A" w:rsidRDefault="005B2C6A" w:rsidP="005B2C6A">
            <w:pPr>
              <w:pStyle w:val="NormalWeb"/>
              <w:spacing w:before="0" w:beforeAutospacing="0" w:after="0" w:afterAutospacing="0"/>
              <w:rPr>
                <w:rFonts w:ascii="Arial" w:hAnsi="Arial" w:cs="Arial"/>
              </w:rPr>
            </w:pPr>
            <w:r w:rsidRPr="00811906">
              <w:rPr>
                <w:rFonts w:ascii="Arial" w:hAnsi="Arial" w:cs="Arial"/>
              </w:rPr>
              <w:t>Several states</w:t>
            </w:r>
            <w:r>
              <w:rPr>
                <w:rFonts w:ascii="Arial" w:hAnsi="Arial" w:cs="Arial"/>
              </w:rPr>
              <w:t xml:space="preserve">, </w:t>
            </w:r>
            <w:r w:rsidRPr="00811906">
              <w:rPr>
                <w:rFonts w:ascii="Arial" w:hAnsi="Arial" w:cs="Arial"/>
              </w:rPr>
              <w:t>including Arizona, Alaska, Utah, and Oregon</w:t>
            </w:r>
            <w:r>
              <w:rPr>
                <w:rFonts w:ascii="Arial" w:hAnsi="Arial" w:cs="Arial"/>
              </w:rPr>
              <w:t xml:space="preserve">, </w:t>
            </w:r>
            <w:r w:rsidRPr="00811906">
              <w:rPr>
                <w:rFonts w:ascii="Arial" w:hAnsi="Arial" w:cs="Arial"/>
              </w:rPr>
              <w:t xml:space="preserve">are </w:t>
            </w:r>
            <w:r>
              <w:rPr>
                <w:rFonts w:ascii="Arial" w:hAnsi="Arial" w:cs="Arial"/>
              </w:rPr>
              <w:t xml:space="preserve">experimenting with </w:t>
            </w:r>
            <w:r w:rsidRPr="00811906">
              <w:rPr>
                <w:rFonts w:ascii="Arial" w:hAnsi="Arial" w:cs="Arial"/>
              </w:rPr>
              <w:t>us</w:t>
            </w:r>
            <w:r>
              <w:rPr>
                <w:rFonts w:ascii="Arial" w:hAnsi="Arial" w:cs="Arial"/>
              </w:rPr>
              <w:t xml:space="preserve">ing </w:t>
            </w:r>
            <w:r w:rsidRPr="00811906">
              <w:rPr>
                <w:rFonts w:ascii="Arial" w:hAnsi="Arial" w:cs="Arial"/>
              </w:rPr>
              <w:t>licensed non-attorney legal advocates (such as paralegals) to provide legal advice in specific areas. Traditionally, court administration training has followed a single career track: from line</w:t>
            </w:r>
            <w:r>
              <w:rPr>
                <w:rFonts w:ascii="Arial" w:hAnsi="Arial" w:cs="Arial"/>
              </w:rPr>
              <w:t>-</w:t>
            </w:r>
            <w:r w:rsidRPr="00811906">
              <w:rPr>
                <w:rFonts w:ascii="Arial" w:hAnsi="Arial" w:cs="Arial"/>
              </w:rPr>
              <w:t xml:space="preserve">staff to supervisor, </w:t>
            </w:r>
            <w:r>
              <w:rPr>
                <w:rFonts w:ascii="Arial" w:hAnsi="Arial" w:cs="Arial"/>
              </w:rPr>
              <w:t xml:space="preserve">to </w:t>
            </w:r>
            <w:r w:rsidRPr="00811906">
              <w:rPr>
                <w:rFonts w:ascii="Arial" w:hAnsi="Arial" w:cs="Arial"/>
              </w:rPr>
              <w:t xml:space="preserve">manager, and ultimately </w:t>
            </w:r>
            <w:r>
              <w:rPr>
                <w:rFonts w:ascii="Arial" w:hAnsi="Arial" w:cs="Arial"/>
              </w:rPr>
              <w:t xml:space="preserve">to </w:t>
            </w:r>
            <w:r w:rsidRPr="00811906">
              <w:rPr>
                <w:rFonts w:ascii="Arial" w:hAnsi="Arial" w:cs="Arial"/>
              </w:rPr>
              <w:t>executive leadership. Could the emerging role of non-attorney legal advocate represent a meaningful new career pathway for court staff?</w:t>
            </w:r>
            <w:r w:rsidRPr="00454202">
              <w:rPr>
                <w:rFonts w:ascii="Arial" w:hAnsi="Arial" w:cs="Arial"/>
              </w:rPr>
              <w:t xml:space="preserve">  </w:t>
            </w:r>
          </w:p>
          <w:p w14:paraId="01DB1389" w14:textId="77777777" w:rsidR="00F07D24" w:rsidRDefault="00F07D24" w:rsidP="00F22204">
            <w:pPr>
              <w:pStyle w:val="ListParagraph"/>
              <w:tabs>
                <w:tab w:val="left" w:pos="2193"/>
              </w:tabs>
              <w:ind w:left="0"/>
              <w:rPr>
                <w:sz w:val="24"/>
              </w:rPr>
            </w:pPr>
          </w:p>
        </w:tc>
      </w:tr>
      <w:tr w:rsidR="00AC6AF7" w:rsidRPr="00EB3EE5" w14:paraId="2EF7FEC1" w14:textId="77777777" w:rsidTr="00F07D24">
        <w:tc>
          <w:tcPr>
            <w:tcW w:w="1830" w:type="dxa"/>
          </w:tcPr>
          <w:p w14:paraId="08B5C6EA" w14:textId="20C36AD9" w:rsidR="00AC6AF7" w:rsidRPr="00E60D6B" w:rsidRDefault="00E60D6B" w:rsidP="00E60D6B">
            <w:pPr>
              <w:jc w:val="right"/>
              <w:rPr>
                <w:rFonts w:ascii="Arial" w:eastAsia="Times New Roman" w:hAnsi="Arial" w:cs="Arial"/>
                <w:sz w:val="24"/>
                <w:szCs w:val="24"/>
              </w:rPr>
            </w:pPr>
            <w:r w:rsidRPr="00E60D6B">
              <w:rPr>
                <w:rFonts w:ascii="Arial" w:eastAsia="Times New Roman" w:hAnsi="Arial" w:cs="Arial"/>
                <w:sz w:val="24"/>
                <w:szCs w:val="24"/>
              </w:rPr>
              <w:t xml:space="preserve">27 </w:t>
            </w:r>
            <w:r w:rsidR="00AC6AF7" w:rsidRPr="00E60D6B">
              <w:rPr>
                <w:rFonts w:ascii="Arial" w:eastAsia="Times New Roman" w:hAnsi="Arial" w:cs="Arial"/>
                <w:sz w:val="24"/>
                <w:szCs w:val="24"/>
              </w:rPr>
              <w:t>minutes</w:t>
            </w:r>
          </w:p>
          <w:p w14:paraId="339683C8" w14:textId="4CFA3BE4" w:rsidR="0093014B" w:rsidRPr="000A4BA8" w:rsidRDefault="00E60D6B" w:rsidP="000A4BA8">
            <w:pPr>
              <w:ind w:left="360"/>
              <w:jc w:val="right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56</w:t>
            </w:r>
            <w:r w:rsidR="000A4BA8" w:rsidRPr="000A4BA8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AA06AE" w:rsidRPr="000A4BA8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160" w:type="dxa"/>
          </w:tcPr>
          <w:p w14:paraId="2556CF9E" w14:textId="714EC169" w:rsidR="005B2C6A" w:rsidRDefault="005B2C6A" w:rsidP="005B2C6A">
            <w:pPr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Final thoughts</w:t>
            </w:r>
          </w:p>
          <w:p w14:paraId="304A56FD" w14:textId="6DBF3FF9" w:rsidR="005B2C6A" w:rsidRPr="00F07D24" w:rsidRDefault="005B2C6A" w:rsidP="00F07D24">
            <w:pPr>
              <w:spacing w:after="160" w:line="259" w:lineRule="auto"/>
              <w:rPr>
                <w:rFonts w:ascii="Arial" w:hAnsi="Arial" w:cs="Arial"/>
                <w:sz w:val="24"/>
              </w:rPr>
            </w:pPr>
          </w:p>
        </w:tc>
      </w:tr>
    </w:tbl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13F05B" w14:textId="77777777" w:rsidR="007F0032" w:rsidRDefault="007F0032" w:rsidP="00B161AE">
      <w:pPr>
        <w:spacing w:after="0" w:line="240" w:lineRule="auto"/>
      </w:pPr>
      <w:r>
        <w:separator/>
      </w:r>
    </w:p>
  </w:endnote>
  <w:endnote w:type="continuationSeparator" w:id="0">
    <w:p w14:paraId="2AA2E78F" w14:textId="77777777" w:rsidR="007F0032" w:rsidRDefault="007F0032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EEBBE8" w14:textId="7D1F6619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5A9963C" w14:textId="77777777" w:rsidR="007F0032" w:rsidRDefault="007F0032" w:rsidP="00B161AE">
      <w:pPr>
        <w:spacing w:after="0" w:line="240" w:lineRule="auto"/>
      </w:pPr>
      <w:r>
        <w:separator/>
      </w:r>
    </w:p>
  </w:footnote>
  <w:footnote w:type="continuationSeparator" w:id="0">
    <w:p w14:paraId="5AE127F3" w14:textId="77777777" w:rsidR="007F0032" w:rsidRDefault="007F0032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1258F0"/>
    <w:multiLevelType w:val="hybridMultilevel"/>
    <w:tmpl w:val="65CE27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7818ED"/>
    <w:multiLevelType w:val="hybridMultilevel"/>
    <w:tmpl w:val="621C68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331695F"/>
    <w:multiLevelType w:val="hybridMultilevel"/>
    <w:tmpl w:val="621C68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DB6E17"/>
    <w:multiLevelType w:val="hybridMultilevel"/>
    <w:tmpl w:val="4406EF12"/>
    <w:lvl w:ilvl="0" w:tplc="B00072B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7B8183E"/>
    <w:multiLevelType w:val="hybridMultilevel"/>
    <w:tmpl w:val="621C686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A66361F"/>
    <w:multiLevelType w:val="hybridMultilevel"/>
    <w:tmpl w:val="B3D2FD6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7B84F88"/>
    <w:multiLevelType w:val="hybridMultilevel"/>
    <w:tmpl w:val="4A24BB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2A3CD9"/>
    <w:multiLevelType w:val="hybridMultilevel"/>
    <w:tmpl w:val="1B9EE0D4"/>
    <w:lvl w:ilvl="0" w:tplc="76F2B56A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AAB75D2"/>
    <w:multiLevelType w:val="hybridMultilevel"/>
    <w:tmpl w:val="621C68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AC30205"/>
    <w:multiLevelType w:val="hybridMultilevel"/>
    <w:tmpl w:val="363AC3A8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06F1731"/>
    <w:multiLevelType w:val="hybridMultilevel"/>
    <w:tmpl w:val="435C9B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204951"/>
    <w:multiLevelType w:val="hybridMultilevel"/>
    <w:tmpl w:val="0EDEC854"/>
    <w:lvl w:ilvl="0" w:tplc="31DE5988">
      <w:start w:val="3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2B4386"/>
    <w:multiLevelType w:val="hybridMultilevel"/>
    <w:tmpl w:val="101086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2A41B55"/>
    <w:multiLevelType w:val="multilevel"/>
    <w:tmpl w:val="2F52C9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5A6CC4"/>
    <w:multiLevelType w:val="hybridMultilevel"/>
    <w:tmpl w:val="5C84C7B4"/>
    <w:lvl w:ilvl="0" w:tplc="CEA065F8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FDB2FC9"/>
    <w:multiLevelType w:val="hybridMultilevel"/>
    <w:tmpl w:val="621C686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4EA0D5E"/>
    <w:multiLevelType w:val="hybridMultilevel"/>
    <w:tmpl w:val="2676D654"/>
    <w:lvl w:ilvl="0" w:tplc="474EE6F0">
      <w:start w:val="3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7C257AD7"/>
    <w:multiLevelType w:val="hybridMultilevel"/>
    <w:tmpl w:val="818E8374"/>
    <w:lvl w:ilvl="0" w:tplc="4050873C">
      <w:start w:val="19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E0C76DD"/>
    <w:multiLevelType w:val="multilevel"/>
    <w:tmpl w:val="79D8DA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25"/>
  </w:num>
  <w:num w:numId="2" w16cid:durableId="1643656715">
    <w:abstractNumId w:val="28"/>
  </w:num>
  <w:num w:numId="3" w16cid:durableId="1561945166">
    <w:abstractNumId w:val="15"/>
  </w:num>
  <w:num w:numId="4" w16cid:durableId="1917859533">
    <w:abstractNumId w:val="9"/>
  </w:num>
  <w:num w:numId="5" w16cid:durableId="1304888893">
    <w:abstractNumId w:val="24"/>
  </w:num>
  <w:num w:numId="6" w16cid:durableId="362097005">
    <w:abstractNumId w:val="8"/>
  </w:num>
  <w:num w:numId="7" w16cid:durableId="1532458092">
    <w:abstractNumId w:val="17"/>
  </w:num>
  <w:num w:numId="8" w16cid:durableId="133368396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29"/>
  </w:num>
  <w:num w:numId="10" w16cid:durableId="337193755">
    <w:abstractNumId w:val="2"/>
  </w:num>
  <w:num w:numId="11" w16cid:durableId="1735156757">
    <w:abstractNumId w:val="6"/>
  </w:num>
  <w:num w:numId="12" w16cid:durableId="658078970">
    <w:abstractNumId w:val="10"/>
  </w:num>
  <w:num w:numId="13" w16cid:durableId="98766499">
    <w:abstractNumId w:val="35"/>
  </w:num>
  <w:num w:numId="14" w16cid:durableId="952203897">
    <w:abstractNumId w:val="27"/>
  </w:num>
  <w:num w:numId="15" w16cid:durableId="1716076841">
    <w:abstractNumId w:val="18"/>
  </w:num>
  <w:num w:numId="16" w16cid:durableId="322397869">
    <w:abstractNumId w:val="33"/>
  </w:num>
  <w:num w:numId="17" w16cid:durableId="747307800">
    <w:abstractNumId w:val="30"/>
  </w:num>
  <w:num w:numId="18" w16cid:durableId="407384496">
    <w:abstractNumId w:val="21"/>
  </w:num>
  <w:num w:numId="19" w16cid:durableId="748846966">
    <w:abstractNumId w:val="20"/>
  </w:num>
  <w:num w:numId="20" w16cid:durableId="102575861">
    <w:abstractNumId w:val="12"/>
  </w:num>
  <w:num w:numId="21" w16cid:durableId="1536045274">
    <w:abstractNumId w:val="23"/>
  </w:num>
  <w:num w:numId="22" w16cid:durableId="945386909">
    <w:abstractNumId w:val="0"/>
  </w:num>
  <w:num w:numId="23" w16cid:durableId="1519276653">
    <w:abstractNumId w:val="4"/>
  </w:num>
  <w:num w:numId="24" w16cid:durableId="1962492886">
    <w:abstractNumId w:val="14"/>
  </w:num>
  <w:num w:numId="25" w16cid:durableId="1239636486">
    <w:abstractNumId w:val="7"/>
  </w:num>
  <w:num w:numId="26" w16cid:durableId="581448143">
    <w:abstractNumId w:val="16"/>
  </w:num>
  <w:num w:numId="27" w16cid:durableId="1477259606">
    <w:abstractNumId w:val="22"/>
  </w:num>
  <w:num w:numId="28" w16cid:durableId="727386712">
    <w:abstractNumId w:val="34"/>
  </w:num>
  <w:num w:numId="29" w16cid:durableId="832641593">
    <w:abstractNumId w:val="11"/>
  </w:num>
  <w:num w:numId="30" w16cid:durableId="2042124061">
    <w:abstractNumId w:val="5"/>
  </w:num>
  <w:num w:numId="31" w16cid:durableId="1973441692">
    <w:abstractNumId w:val="1"/>
  </w:num>
  <w:num w:numId="32" w16cid:durableId="2136026428">
    <w:abstractNumId w:val="26"/>
  </w:num>
  <w:num w:numId="33" w16cid:durableId="1350063279">
    <w:abstractNumId w:val="13"/>
  </w:num>
  <w:num w:numId="34" w16cid:durableId="624699318">
    <w:abstractNumId w:val="3"/>
  </w:num>
  <w:num w:numId="35" w16cid:durableId="1358890067">
    <w:abstractNumId w:val="31"/>
  </w:num>
  <w:num w:numId="36" w16cid:durableId="624502193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125B"/>
    <w:rsid w:val="000049B9"/>
    <w:rsid w:val="00004E8D"/>
    <w:rsid w:val="00005305"/>
    <w:rsid w:val="0001305A"/>
    <w:rsid w:val="000148FD"/>
    <w:rsid w:val="00014F61"/>
    <w:rsid w:val="000213CE"/>
    <w:rsid w:val="000213F2"/>
    <w:rsid w:val="000230EE"/>
    <w:rsid w:val="00030187"/>
    <w:rsid w:val="00031E46"/>
    <w:rsid w:val="00032669"/>
    <w:rsid w:val="00032841"/>
    <w:rsid w:val="000349DF"/>
    <w:rsid w:val="00035D54"/>
    <w:rsid w:val="000373D6"/>
    <w:rsid w:val="00043D7D"/>
    <w:rsid w:val="0004651F"/>
    <w:rsid w:val="000476D7"/>
    <w:rsid w:val="00050348"/>
    <w:rsid w:val="00055ABA"/>
    <w:rsid w:val="00055B06"/>
    <w:rsid w:val="00056DC0"/>
    <w:rsid w:val="0005706A"/>
    <w:rsid w:val="00057CBF"/>
    <w:rsid w:val="00057E9F"/>
    <w:rsid w:val="00070662"/>
    <w:rsid w:val="00070A85"/>
    <w:rsid w:val="000721ED"/>
    <w:rsid w:val="00072F44"/>
    <w:rsid w:val="000776ED"/>
    <w:rsid w:val="00083C0D"/>
    <w:rsid w:val="00090E22"/>
    <w:rsid w:val="000924B0"/>
    <w:rsid w:val="0009290B"/>
    <w:rsid w:val="00093C6E"/>
    <w:rsid w:val="00096BBF"/>
    <w:rsid w:val="000A4BA8"/>
    <w:rsid w:val="000A622A"/>
    <w:rsid w:val="000A6F85"/>
    <w:rsid w:val="000A79CE"/>
    <w:rsid w:val="000A7D33"/>
    <w:rsid w:val="000A7EF3"/>
    <w:rsid w:val="000B0274"/>
    <w:rsid w:val="000B3770"/>
    <w:rsid w:val="000B61DC"/>
    <w:rsid w:val="000C1733"/>
    <w:rsid w:val="000C527D"/>
    <w:rsid w:val="000C6ADA"/>
    <w:rsid w:val="000D1585"/>
    <w:rsid w:val="000D1B37"/>
    <w:rsid w:val="000D3759"/>
    <w:rsid w:val="000E0304"/>
    <w:rsid w:val="000E0E04"/>
    <w:rsid w:val="000E3EE8"/>
    <w:rsid w:val="000E44B9"/>
    <w:rsid w:val="000E468C"/>
    <w:rsid w:val="000E4D1B"/>
    <w:rsid w:val="000F108D"/>
    <w:rsid w:val="000F2213"/>
    <w:rsid w:val="000F3F88"/>
    <w:rsid w:val="000F452B"/>
    <w:rsid w:val="000F7166"/>
    <w:rsid w:val="000F797E"/>
    <w:rsid w:val="00100803"/>
    <w:rsid w:val="00100F75"/>
    <w:rsid w:val="00102F00"/>
    <w:rsid w:val="00104138"/>
    <w:rsid w:val="001103A0"/>
    <w:rsid w:val="00111BFB"/>
    <w:rsid w:val="001176D7"/>
    <w:rsid w:val="00125C15"/>
    <w:rsid w:val="001338E7"/>
    <w:rsid w:val="00150B14"/>
    <w:rsid w:val="00153FE7"/>
    <w:rsid w:val="00162A6C"/>
    <w:rsid w:val="0017086C"/>
    <w:rsid w:val="001727B0"/>
    <w:rsid w:val="00181F4B"/>
    <w:rsid w:val="00183171"/>
    <w:rsid w:val="00186D35"/>
    <w:rsid w:val="00191C8A"/>
    <w:rsid w:val="001944B8"/>
    <w:rsid w:val="00194C4B"/>
    <w:rsid w:val="001A09CF"/>
    <w:rsid w:val="001A1830"/>
    <w:rsid w:val="001A4E3A"/>
    <w:rsid w:val="001A5686"/>
    <w:rsid w:val="001B08EA"/>
    <w:rsid w:val="001B65EA"/>
    <w:rsid w:val="001C0ECF"/>
    <w:rsid w:val="001C27D3"/>
    <w:rsid w:val="001C2A49"/>
    <w:rsid w:val="001C50C7"/>
    <w:rsid w:val="001C5448"/>
    <w:rsid w:val="001C7830"/>
    <w:rsid w:val="001D27A2"/>
    <w:rsid w:val="001D4089"/>
    <w:rsid w:val="001E627E"/>
    <w:rsid w:val="001F39B5"/>
    <w:rsid w:val="001F4DC1"/>
    <w:rsid w:val="002008C9"/>
    <w:rsid w:val="0020099C"/>
    <w:rsid w:val="0021069D"/>
    <w:rsid w:val="00211E2C"/>
    <w:rsid w:val="00212D3E"/>
    <w:rsid w:val="00213369"/>
    <w:rsid w:val="00216851"/>
    <w:rsid w:val="00216E4D"/>
    <w:rsid w:val="00222696"/>
    <w:rsid w:val="002271A8"/>
    <w:rsid w:val="0023136E"/>
    <w:rsid w:val="00233E8F"/>
    <w:rsid w:val="00234E2E"/>
    <w:rsid w:val="0023539F"/>
    <w:rsid w:val="00236813"/>
    <w:rsid w:val="00241B70"/>
    <w:rsid w:val="00242DDC"/>
    <w:rsid w:val="00244A21"/>
    <w:rsid w:val="0024779E"/>
    <w:rsid w:val="00252F4D"/>
    <w:rsid w:val="00254967"/>
    <w:rsid w:val="00254EE0"/>
    <w:rsid w:val="00262E97"/>
    <w:rsid w:val="0026492C"/>
    <w:rsid w:val="00266A30"/>
    <w:rsid w:val="002700C7"/>
    <w:rsid w:val="00274FA6"/>
    <w:rsid w:val="002754C4"/>
    <w:rsid w:val="00275C0A"/>
    <w:rsid w:val="00276945"/>
    <w:rsid w:val="00277E08"/>
    <w:rsid w:val="002808E9"/>
    <w:rsid w:val="00283C77"/>
    <w:rsid w:val="00290C25"/>
    <w:rsid w:val="00290EA9"/>
    <w:rsid w:val="00291B33"/>
    <w:rsid w:val="00292A1B"/>
    <w:rsid w:val="00295AB8"/>
    <w:rsid w:val="0029631A"/>
    <w:rsid w:val="00297522"/>
    <w:rsid w:val="002A340D"/>
    <w:rsid w:val="002A47E0"/>
    <w:rsid w:val="002A5E45"/>
    <w:rsid w:val="002B0A85"/>
    <w:rsid w:val="002D342A"/>
    <w:rsid w:val="002D3E23"/>
    <w:rsid w:val="002D5580"/>
    <w:rsid w:val="002E5306"/>
    <w:rsid w:val="002E7FD7"/>
    <w:rsid w:val="002F082B"/>
    <w:rsid w:val="002F1D83"/>
    <w:rsid w:val="00303119"/>
    <w:rsid w:val="00307165"/>
    <w:rsid w:val="00312415"/>
    <w:rsid w:val="003133AE"/>
    <w:rsid w:val="00313EDD"/>
    <w:rsid w:val="003155B1"/>
    <w:rsid w:val="00322083"/>
    <w:rsid w:val="003250AD"/>
    <w:rsid w:val="00332944"/>
    <w:rsid w:val="00335BE2"/>
    <w:rsid w:val="00335CA1"/>
    <w:rsid w:val="003375B8"/>
    <w:rsid w:val="00340D32"/>
    <w:rsid w:val="003539DA"/>
    <w:rsid w:val="0035600B"/>
    <w:rsid w:val="00360628"/>
    <w:rsid w:val="00364503"/>
    <w:rsid w:val="00365186"/>
    <w:rsid w:val="00366E54"/>
    <w:rsid w:val="003675BC"/>
    <w:rsid w:val="003721BA"/>
    <w:rsid w:val="0037427A"/>
    <w:rsid w:val="00377FDC"/>
    <w:rsid w:val="00380860"/>
    <w:rsid w:val="00382E7C"/>
    <w:rsid w:val="00386F80"/>
    <w:rsid w:val="00387720"/>
    <w:rsid w:val="00394954"/>
    <w:rsid w:val="003A0C4E"/>
    <w:rsid w:val="003A1096"/>
    <w:rsid w:val="003A1308"/>
    <w:rsid w:val="003A3382"/>
    <w:rsid w:val="003A3781"/>
    <w:rsid w:val="003A6A88"/>
    <w:rsid w:val="003B2852"/>
    <w:rsid w:val="003B3AC4"/>
    <w:rsid w:val="003B689A"/>
    <w:rsid w:val="003C1A2A"/>
    <w:rsid w:val="003C2811"/>
    <w:rsid w:val="003D2866"/>
    <w:rsid w:val="003D3A16"/>
    <w:rsid w:val="003E5451"/>
    <w:rsid w:val="003E631C"/>
    <w:rsid w:val="003E751D"/>
    <w:rsid w:val="003F56DD"/>
    <w:rsid w:val="003F7FFE"/>
    <w:rsid w:val="004058C9"/>
    <w:rsid w:val="00405BC1"/>
    <w:rsid w:val="004124B5"/>
    <w:rsid w:val="0041665E"/>
    <w:rsid w:val="00417B4F"/>
    <w:rsid w:val="00417E8D"/>
    <w:rsid w:val="00420958"/>
    <w:rsid w:val="0042116F"/>
    <w:rsid w:val="00421BD8"/>
    <w:rsid w:val="00421FE6"/>
    <w:rsid w:val="00422149"/>
    <w:rsid w:val="0042787F"/>
    <w:rsid w:val="00430F6D"/>
    <w:rsid w:val="0043189E"/>
    <w:rsid w:val="00431A26"/>
    <w:rsid w:val="004328A0"/>
    <w:rsid w:val="00432AEB"/>
    <w:rsid w:val="00433A3C"/>
    <w:rsid w:val="00437341"/>
    <w:rsid w:val="00437482"/>
    <w:rsid w:val="00437B51"/>
    <w:rsid w:val="004411F2"/>
    <w:rsid w:val="0044251C"/>
    <w:rsid w:val="00444A6C"/>
    <w:rsid w:val="00444D12"/>
    <w:rsid w:val="00445FC6"/>
    <w:rsid w:val="00446966"/>
    <w:rsid w:val="00450146"/>
    <w:rsid w:val="00465101"/>
    <w:rsid w:val="00466FBB"/>
    <w:rsid w:val="0047082B"/>
    <w:rsid w:val="00481335"/>
    <w:rsid w:val="0048153A"/>
    <w:rsid w:val="004839C6"/>
    <w:rsid w:val="00494A3C"/>
    <w:rsid w:val="004A0E60"/>
    <w:rsid w:val="004A13C5"/>
    <w:rsid w:val="004A3363"/>
    <w:rsid w:val="004A3487"/>
    <w:rsid w:val="004A63C9"/>
    <w:rsid w:val="004A6A92"/>
    <w:rsid w:val="004B23B5"/>
    <w:rsid w:val="004B61DA"/>
    <w:rsid w:val="004C30C1"/>
    <w:rsid w:val="004C4C13"/>
    <w:rsid w:val="004C6AD2"/>
    <w:rsid w:val="004C7103"/>
    <w:rsid w:val="004C7F08"/>
    <w:rsid w:val="004D3C79"/>
    <w:rsid w:val="004D3EE4"/>
    <w:rsid w:val="004E1065"/>
    <w:rsid w:val="004E254E"/>
    <w:rsid w:val="004E4C37"/>
    <w:rsid w:val="004F1AFA"/>
    <w:rsid w:val="004F42C7"/>
    <w:rsid w:val="00504303"/>
    <w:rsid w:val="00507A80"/>
    <w:rsid w:val="005105FF"/>
    <w:rsid w:val="005118BE"/>
    <w:rsid w:val="005175F1"/>
    <w:rsid w:val="005204BC"/>
    <w:rsid w:val="00521FB7"/>
    <w:rsid w:val="005314D4"/>
    <w:rsid w:val="00531A6B"/>
    <w:rsid w:val="005347EE"/>
    <w:rsid w:val="00543B09"/>
    <w:rsid w:val="00546542"/>
    <w:rsid w:val="0056424B"/>
    <w:rsid w:val="00564529"/>
    <w:rsid w:val="005651A2"/>
    <w:rsid w:val="00573DFA"/>
    <w:rsid w:val="00574815"/>
    <w:rsid w:val="00577039"/>
    <w:rsid w:val="00581630"/>
    <w:rsid w:val="005848F8"/>
    <w:rsid w:val="00585C9D"/>
    <w:rsid w:val="00590878"/>
    <w:rsid w:val="00591C21"/>
    <w:rsid w:val="005931AE"/>
    <w:rsid w:val="0059401D"/>
    <w:rsid w:val="005957A9"/>
    <w:rsid w:val="00595ED9"/>
    <w:rsid w:val="00597C10"/>
    <w:rsid w:val="005A16CE"/>
    <w:rsid w:val="005A4BC8"/>
    <w:rsid w:val="005A54D0"/>
    <w:rsid w:val="005B2BF8"/>
    <w:rsid w:val="005B2C6A"/>
    <w:rsid w:val="005C072C"/>
    <w:rsid w:val="005C6176"/>
    <w:rsid w:val="005D13C7"/>
    <w:rsid w:val="005D59FA"/>
    <w:rsid w:val="005E16EE"/>
    <w:rsid w:val="005E4C04"/>
    <w:rsid w:val="005E7B44"/>
    <w:rsid w:val="005F0FB1"/>
    <w:rsid w:val="005F15E5"/>
    <w:rsid w:val="005F3194"/>
    <w:rsid w:val="005F6FA7"/>
    <w:rsid w:val="006013A0"/>
    <w:rsid w:val="0060281C"/>
    <w:rsid w:val="00602B7F"/>
    <w:rsid w:val="006035C6"/>
    <w:rsid w:val="0060397A"/>
    <w:rsid w:val="006046F8"/>
    <w:rsid w:val="006052F1"/>
    <w:rsid w:val="0060597C"/>
    <w:rsid w:val="006105A2"/>
    <w:rsid w:val="00616238"/>
    <w:rsid w:val="00616AC3"/>
    <w:rsid w:val="00620C00"/>
    <w:rsid w:val="006265A8"/>
    <w:rsid w:val="0063028D"/>
    <w:rsid w:val="00632E64"/>
    <w:rsid w:val="00633CDC"/>
    <w:rsid w:val="00640D51"/>
    <w:rsid w:val="00640D5A"/>
    <w:rsid w:val="00641BB9"/>
    <w:rsid w:val="00642E97"/>
    <w:rsid w:val="00645DED"/>
    <w:rsid w:val="00646FA3"/>
    <w:rsid w:val="0065314C"/>
    <w:rsid w:val="006555A2"/>
    <w:rsid w:val="0065656A"/>
    <w:rsid w:val="006575B3"/>
    <w:rsid w:val="00661B9B"/>
    <w:rsid w:val="00661F26"/>
    <w:rsid w:val="006626CA"/>
    <w:rsid w:val="00664C40"/>
    <w:rsid w:val="00665B07"/>
    <w:rsid w:val="00673CC3"/>
    <w:rsid w:val="00677F5C"/>
    <w:rsid w:val="0068071D"/>
    <w:rsid w:val="00681825"/>
    <w:rsid w:val="00683C8D"/>
    <w:rsid w:val="00684591"/>
    <w:rsid w:val="0068753A"/>
    <w:rsid w:val="0069081A"/>
    <w:rsid w:val="00690F97"/>
    <w:rsid w:val="006929FD"/>
    <w:rsid w:val="006966B2"/>
    <w:rsid w:val="006A51AF"/>
    <w:rsid w:val="006A74F9"/>
    <w:rsid w:val="006B0D34"/>
    <w:rsid w:val="006B167D"/>
    <w:rsid w:val="006B28F6"/>
    <w:rsid w:val="006C3397"/>
    <w:rsid w:val="006C7A5E"/>
    <w:rsid w:val="006D23D8"/>
    <w:rsid w:val="006D28D8"/>
    <w:rsid w:val="006D44B0"/>
    <w:rsid w:val="006D5854"/>
    <w:rsid w:val="006D7CBF"/>
    <w:rsid w:val="006E076E"/>
    <w:rsid w:val="006E0960"/>
    <w:rsid w:val="006E19A4"/>
    <w:rsid w:val="006E31EE"/>
    <w:rsid w:val="006E3C9C"/>
    <w:rsid w:val="006E4EEA"/>
    <w:rsid w:val="006E5011"/>
    <w:rsid w:val="006E6967"/>
    <w:rsid w:val="006E6A06"/>
    <w:rsid w:val="006F0030"/>
    <w:rsid w:val="0070102E"/>
    <w:rsid w:val="00702F64"/>
    <w:rsid w:val="007031BD"/>
    <w:rsid w:val="00704008"/>
    <w:rsid w:val="00705846"/>
    <w:rsid w:val="00711775"/>
    <w:rsid w:val="00712473"/>
    <w:rsid w:val="00712505"/>
    <w:rsid w:val="0072073B"/>
    <w:rsid w:val="0072652C"/>
    <w:rsid w:val="007273B6"/>
    <w:rsid w:val="00727C05"/>
    <w:rsid w:val="0073069E"/>
    <w:rsid w:val="0073095C"/>
    <w:rsid w:val="00737C55"/>
    <w:rsid w:val="0074161F"/>
    <w:rsid w:val="00746931"/>
    <w:rsid w:val="007513DC"/>
    <w:rsid w:val="0075341E"/>
    <w:rsid w:val="0075630A"/>
    <w:rsid w:val="00756E1A"/>
    <w:rsid w:val="00763610"/>
    <w:rsid w:val="00763A96"/>
    <w:rsid w:val="007753E8"/>
    <w:rsid w:val="00776A27"/>
    <w:rsid w:val="00777EA7"/>
    <w:rsid w:val="007812B3"/>
    <w:rsid w:val="007860D3"/>
    <w:rsid w:val="00787926"/>
    <w:rsid w:val="00792625"/>
    <w:rsid w:val="007933B7"/>
    <w:rsid w:val="00796050"/>
    <w:rsid w:val="007A310F"/>
    <w:rsid w:val="007A566C"/>
    <w:rsid w:val="007A6875"/>
    <w:rsid w:val="007B59F7"/>
    <w:rsid w:val="007B63BD"/>
    <w:rsid w:val="007B6541"/>
    <w:rsid w:val="007B6A49"/>
    <w:rsid w:val="007C11D1"/>
    <w:rsid w:val="007C1DFC"/>
    <w:rsid w:val="007C4DB1"/>
    <w:rsid w:val="007C658C"/>
    <w:rsid w:val="007D102C"/>
    <w:rsid w:val="007E0B3B"/>
    <w:rsid w:val="007E3923"/>
    <w:rsid w:val="007E6B47"/>
    <w:rsid w:val="007E7D0C"/>
    <w:rsid w:val="007F0032"/>
    <w:rsid w:val="007F1A0D"/>
    <w:rsid w:val="007F3C8F"/>
    <w:rsid w:val="007F7D98"/>
    <w:rsid w:val="00803AB8"/>
    <w:rsid w:val="00803F9E"/>
    <w:rsid w:val="00813D5C"/>
    <w:rsid w:val="0081419B"/>
    <w:rsid w:val="00814DD0"/>
    <w:rsid w:val="008152E2"/>
    <w:rsid w:val="00820259"/>
    <w:rsid w:val="00822FDA"/>
    <w:rsid w:val="00825902"/>
    <w:rsid w:val="00825DB8"/>
    <w:rsid w:val="00826561"/>
    <w:rsid w:val="00827D40"/>
    <w:rsid w:val="00831C69"/>
    <w:rsid w:val="008334FB"/>
    <w:rsid w:val="00842F6F"/>
    <w:rsid w:val="00843099"/>
    <w:rsid w:val="00845840"/>
    <w:rsid w:val="00850B17"/>
    <w:rsid w:val="008536CB"/>
    <w:rsid w:val="00854C84"/>
    <w:rsid w:val="008577F4"/>
    <w:rsid w:val="008624B7"/>
    <w:rsid w:val="00862C20"/>
    <w:rsid w:val="008670F6"/>
    <w:rsid w:val="0086711F"/>
    <w:rsid w:val="00872C1E"/>
    <w:rsid w:val="008827CE"/>
    <w:rsid w:val="008840DA"/>
    <w:rsid w:val="00885BF9"/>
    <w:rsid w:val="00886255"/>
    <w:rsid w:val="0088658C"/>
    <w:rsid w:val="00886661"/>
    <w:rsid w:val="00890266"/>
    <w:rsid w:val="00890697"/>
    <w:rsid w:val="008A6ACD"/>
    <w:rsid w:val="008A7380"/>
    <w:rsid w:val="008A79F2"/>
    <w:rsid w:val="008B0246"/>
    <w:rsid w:val="008B02A1"/>
    <w:rsid w:val="008B2CB6"/>
    <w:rsid w:val="008B5DC2"/>
    <w:rsid w:val="008B60C0"/>
    <w:rsid w:val="008C0465"/>
    <w:rsid w:val="008C04DA"/>
    <w:rsid w:val="008C0833"/>
    <w:rsid w:val="008C499B"/>
    <w:rsid w:val="008C7F7D"/>
    <w:rsid w:val="008D1BC7"/>
    <w:rsid w:val="008D4679"/>
    <w:rsid w:val="008D6663"/>
    <w:rsid w:val="008E50FD"/>
    <w:rsid w:val="008E6C7A"/>
    <w:rsid w:val="008E73C3"/>
    <w:rsid w:val="008F36A7"/>
    <w:rsid w:val="00900635"/>
    <w:rsid w:val="00905890"/>
    <w:rsid w:val="00906D76"/>
    <w:rsid w:val="00907874"/>
    <w:rsid w:val="009100C1"/>
    <w:rsid w:val="00910AEF"/>
    <w:rsid w:val="00911C25"/>
    <w:rsid w:val="00912FDD"/>
    <w:rsid w:val="00914254"/>
    <w:rsid w:val="009145D7"/>
    <w:rsid w:val="00915277"/>
    <w:rsid w:val="0091537D"/>
    <w:rsid w:val="00915588"/>
    <w:rsid w:val="009162D8"/>
    <w:rsid w:val="0092415D"/>
    <w:rsid w:val="009258E0"/>
    <w:rsid w:val="0093014B"/>
    <w:rsid w:val="00930EF8"/>
    <w:rsid w:val="00932EE4"/>
    <w:rsid w:val="00934BB0"/>
    <w:rsid w:val="00937222"/>
    <w:rsid w:val="00940083"/>
    <w:rsid w:val="0094060C"/>
    <w:rsid w:val="00941909"/>
    <w:rsid w:val="00941E69"/>
    <w:rsid w:val="009441EE"/>
    <w:rsid w:val="00951283"/>
    <w:rsid w:val="0095222B"/>
    <w:rsid w:val="0095296B"/>
    <w:rsid w:val="00952DC6"/>
    <w:rsid w:val="00953DD8"/>
    <w:rsid w:val="00954494"/>
    <w:rsid w:val="00957E52"/>
    <w:rsid w:val="009605E4"/>
    <w:rsid w:val="00960653"/>
    <w:rsid w:val="00965572"/>
    <w:rsid w:val="0097015C"/>
    <w:rsid w:val="00974BF3"/>
    <w:rsid w:val="0097589B"/>
    <w:rsid w:val="00976D57"/>
    <w:rsid w:val="00976FED"/>
    <w:rsid w:val="009777DD"/>
    <w:rsid w:val="009800B5"/>
    <w:rsid w:val="00980B02"/>
    <w:rsid w:val="00982137"/>
    <w:rsid w:val="00983FBA"/>
    <w:rsid w:val="0098621A"/>
    <w:rsid w:val="009863A0"/>
    <w:rsid w:val="00986CBA"/>
    <w:rsid w:val="00994E65"/>
    <w:rsid w:val="009A0785"/>
    <w:rsid w:val="009A217D"/>
    <w:rsid w:val="009A38E3"/>
    <w:rsid w:val="009A7B1D"/>
    <w:rsid w:val="009B0904"/>
    <w:rsid w:val="009B107F"/>
    <w:rsid w:val="009B29BE"/>
    <w:rsid w:val="009B3E03"/>
    <w:rsid w:val="009B3E8B"/>
    <w:rsid w:val="009B5658"/>
    <w:rsid w:val="009B57B6"/>
    <w:rsid w:val="009C0AFA"/>
    <w:rsid w:val="009C0FC5"/>
    <w:rsid w:val="009C2AD2"/>
    <w:rsid w:val="009D0E9D"/>
    <w:rsid w:val="009D6AA6"/>
    <w:rsid w:val="009D73B8"/>
    <w:rsid w:val="009E3B49"/>
    <w:rsid w:val="009F04F6"/>
    <w:rsid w:val="009F192E"/>
    <w:rsid w:val="009F252E"/>
    <w:rsid w:val="009F2E53"/>
    <w:rsid w:val="00A0032E"/>
    <w:rsid w:val="00A07B43"/>
    <w:rsid w:val="00A105F7"/>
    <w:rsid w:val="00A1060A"/>
    <w:rsid w:val="00A12C73"/>
    <w:rsid w:val="00A156D9"/>
    <w:rsid w:val="00A2069C"/>
    <w:rsid w:val="00A20BFC"/>
    <w:rsid w:val="00A2215F"/>
    <w:rsid w:val="00A25CD1"/>
    <w:rsid w:val="00A260D2"/>
    <w:rsid w:val="00A26187"/>
    <w:rsid w:val="00A27C51"/>
    <w:rsid w:val="00A3073A"/>
    <w:rsid w:val="00A3227B"/>
    <w:rsid w:val="00A32E31"/>
    <w:rsid w:val="00A33183"/>
    <w:rsid w:val="00A34A11"/>
    <w:rsid w:val="00A3573B"/>
    <w:rsid w:val="00A360BA"/>
    <w:rsid w:val="00A37557"/>
    <w:rsid w:val="00A37638"/>
    <w:rsid w:val="00A44DD0"/>
    <w:rsid w:val="00A46C65"/>
    <w:rsid w:val="00A502D5"/>
    <w:rsid w:val="00A52809"/>
    <w:rsid w:val="00A530D0"/>
    <w:rsid w:val="00A55EE4"/>
    <w:rsid w:val="00A56F10"/>
    <w:rsid w:val="00A604A9"/>
    <w:rsid w:val="00A61F05"/>
    <w:rsid w:val="00A636AE"/>
    <w:rsid w:val="00A64ED2"/>
    <w:rsid w:val="00A750AE"/>
    <w:rsid w:val="00A81E0E"/>
    <w:rsid w:val="00A83632"/>
    <w:rsid w:val="00A84B22"/>
    <w:rsid w:val="00A87EF8"/>
    <w:rsid w:val="00A94E80"/>
    <w:rsid w:val="00A959A5"/>
    <w:rsid w:val="00A96104"/>
    <w:rsid w:val="00A967A2"/>
    <w:rsid w:val="00A968C4"/>
    <w:rsid w:val="00AA06AE"/>
    <w:rsid w:val="00AA20EA"/>
    <w:rsid w:val="00AA5FA3"/>
    <w:rsid w:val="00AA6452"/>
    <w:rsid w:val="00AA6D45"/>
    <w:rsid w:val="00AA77AB"/>
    <w:rsid w:val="00AC4E7C"/>
    <w:rsid w:val="00AC6AF7"/>
    <w:rsid w:val="00AC7C02"/>
    <w:rsid w:val="00AD090B"/>
    <w:rsid w:val="00AD13E4"/>
    <w:rsid w:val="00AD23D9"/>
    <w:rsid w:val="00AD29B9"/>
    <w:rsid w:val="00AD3DBF"/>
    <w:rsid w:val="00AD461B"/>
    <w:rsid w:val="00AD4C8E"/>
    <w:rsid w:val="00AD58F2"/>
    <w:rsid w:val="00AE24A0"/>
    <w:rsid w:val="00AE696C"/>
    <w:rsid w:val="00AF181A"/>
    <w:rsid w:val="00AF327F"/>
    <w:rsid w:val="00B029B6"/>
    <w:rsid w:val="00B03084"/>
    <w:rsid w:val="00B03305"/>
    <w:rsid w:val="00B05E87"/>
    <w:rsid w:val="00B067B9"/>
    <w:rsid w:val="00B1081E"/>
    <w:rsid w:val="00B119AC"/>
    <w:rsid w:val="00B125D4"/>
    <w:rsid w:val="00B161AE"/>
    <w:rsid w:val="00B176FB"/>
    <w:rsid w:val="00B17CCD"/>
    <w:rsid w:val="00B17F58"/>
    <w:rsid w:val="00B2013B"/>
    <w:rsid w:val="00B33023"/>
    <w:rsid w:val="00B345A6"/>
    <w:rsid w:val="00B356E1"/>
    <w:rsid w:val="00B378B2"/>
    <w:rsid w:val="00B437FC"/>
    <w:rsid w:val="00B44369"/>
    <w:rsid w:val="00B458B6"/>
    <w:rsid w:val="00B45BB3"/>
    <w:rsid w:val="00B47D23"/>
    <w:rsid w:val="00B50186"/>
    <w:rsid w:val="00B50D9A"/>
    <w:rsid w:val="00B52110"/>
    <w:rsid w:val="00B52CA3"/>
    <w:rsid w:val="00B60C55"/>
    <w:rsid w:val="00B622BC"/>
    <w:rsid w:val="00B6294E"/>
    <w:rsid w:val="00B6379E"/>
    <w:rsid w:val="00B63C64"/>
    <w:rsid w:val="00B65C4B"/>
    <w:rsid w:val="00B66A80"/>
    <w:rsid w:val="00B670EF"/>
    <w:rsid w:val="00B7626B"/>
    <w:rsid w:val="00B8524C"/>
    <w:rsid w:val="00B852CD"/>
    <w:rsid w:val="00B8683B"/>
    <w:rsid w:val="00B8739A"/>
    <w:rsid w:val="00B8777F"/>
    <w:rsid w:val="00B919AB"/>
    <w:rsid w:val="00B923D4"/>
    <w:rsid w:val="00B924AF"/>
    <w:rsid w:val="00B93477"/>
    <w:rsid w:val="00B9394A"/>
    <w:rsid w:val="00B97FC6"/>
    <w:rsid w:val="00BB39AF"/>
    <w:rsid w:val="00BB3E3D"/>
    <w:rsid w:val="00BB7E83"/>
    <w:rsid w:val="00BC0D62"/>
    <w:rsid w:val="00BD6EC2"/>
    <w:rsid w:val="00BD7C53"/>
    <w:rsid w:val="00BE3DAC"/>
    <w:rsid w:val="00BE4E33"/>
    <w:rsid w:val="00BE575F"/>
    <w:rsid w:val="00BE622A"/>
    <w:rsid w:val="00BE6DAB"/>
    <w:rsid w:val="00BE6F1B"/>
    <w:rsid w:val="00BF25E6"/>
    <w:rsid w:val="00BF636F"/>
    <w:rsid w:val="00BF6E39"/>
    <w:rsid w:val="00C01C42"/>
    <w:rsid w:val="00C0338E"/>
    <w:rsid w:val="00C03BAC"/>
    <w:rsid w:val="00C05365"/>
    <w:rsid w:val="00C07405"/>
    <w:rsid w:val="00C07B44"/>
    <w:rsid w:val="00C15505"/>
    <w:rsid w:val="00C15549"/>
    <w:rsid w:val="00C21237"/>
    <w:rsid w:val="00C21DA9"/>
    <w:rsid w:val="00C221E0"/>
    <w:rsid w:val="00C269F1"/>
    <w:rsid w:val="00C27FD2"/>
    <w:rsid w:val="00C3350E"/>
    <w:rsid w:val="00C44148"/>
    <w:rsid w:val="00C46F85"/>
    <w:rsid w:val="00C50664"/>
    <w:rsid w:val="00C507EC"/>
    <w:rsid w:val="00C5279C"/>
    <w:rsid w:val="00C52F3A"/>
    <w:rsid w:val="00C5330D"/>
    <w:rsid w:val="00C53B1E"/>
    <w:rsid w:val="00C55136"/>
    <w:rsid w:val="00C56F2D"/>
    <w:rsid w:val="00C626AA"/>
    <w:rsid w:val="00C668F5"/>
    <w:rsid w:val="00C75AEE"/>
    <w:rsid w:val="00C76330"/>
    <w:rsid w:val="00C76471"/>
    <w:rsid w:val="00C823B6"/>
    <w:rsid w:val="00C834A9"/>
    <w:rsid w:val="00C8429C"/>
    <w:rsid w:val="00C84B0C"/>
    <w:rsid w:val="00C908B8"/>
    <w:rsid w:val="00C913BE"/>
    <w:rsid w:val="00CA2DA8"/>
    <w:rsid w:val="00CA4403"/>
    <w:rsid w:val="00CA6B02"/>
    <w:rsid w:val="00CA76B8"/>
    <w:rsid w:val="00CB03AB"/>
    <w:rsid w:val="00CB1535"/>
    <w:rsid w:val="00CB3846"/>
    <w:rsid w:val="00CC6DF0"/>
    <w:rsid w:val="00CC6F16"/>
    <w:rsid w:val="00CC7B6C"/>
    <w:rsid w:val="00CD173D"/>
    <w:rsid w:val="00CD2DA8"/>
    <w:rsid w:val="00CD5E8C"/>
    <w:rsid w:val="00CD6094"/>
    <w:rsid w:val="00CD73DE"/>
    <w:rsid w:val="00CE0D6C"/>
    <w:rsid w:val="00CE5164"/>
    <w:rsid w:val="00CE547B"/>
    <w:rsid w:val="00CE54F3"/>
    <w:rsid w:val="00CE567D"/>
    <w:rsid w:val="00CE7B06"/>
    <w:rsid w:val="00CF4DEE"/>
    <w:rsid w:val="00CF4EE0"/>
    <w:rsid w:val="00CF54A2"/>
    <w:rsid w:val="00CF79E4"/>
    <w:rsid w:val="00D03992"/>
    <w:rsid w:val="00D05D90"/>
    <w:rsid w:val="00D061E7"/>
    <w:rsid w:val="00D06426"/>
    <w:rsid w:val="00D0695F"/>
    <w:rsid w:val="00D07332"/>
    <w:rsid w:val="00D10461"/>
    <w:rsid w:val="00D110E0"/>
    <w:rsid w:val="00D1266D"/>
    <w:rsid w:val="00D15AA0"/>
    <w:rsid w:val="00D16288"/>
    <w:rsid w:val="00D17847"/>
    <w:rsid w:val="00D219A9"/>
    <w:rsid w:val="00D238B4"/>
    <w:rsid w:val="00D23A5D"/>
    <w:rsid w:val="00D3406F"/>
    <w:rsid w:val="00D4220C"/>
    <w:rsid w:val="00D44CC5"/>
    <w:rsid w:val="00D45AE8"/>
    <w:rsid w:val="00D462A5"/>
    <w:rsid w:val="00D51A70"/>
    <w:rsid w:val="00D51FB6"/>
    <w:rsid w:val="00D522A2"/>
    <w:rsid w:val="00D566AA"/>
    <w:rsid w:val="00D56838"/>
    <w:rsid w:val="00D5732F"/>
    <w:rsid w:val="00D628FF"/>
    <w:rsid w:val="00D65324"/>
    <w:rsid w:val="00D65BD2"/>
    <w:rsid w:val="00D66239"/>
    <w:rsid w:val="00D7295E"/>
    <w:rsid w:val="00D745B5"/>
    <w:rsid w:val="00D81505"/>
    <w:rsid w:val="00D8736B"/>
    <w:rsid w:val="00D87AA5"/>
    <w:rsid w:val="00D94A43"/>
    <w:rsid w:val="00D97714"/>
    <w:rsid w:val="00DA04C1"/>
    <w:rsid w:val="00DA0C8B"/>
    <w:rsid w:val="00DA189B"/>
    <w:rsid w:val="00DA4080"/>
    <w:rsid w:val="00DB1017"/>
    <w:rsid w:val="00DB1ED4"/>
    <w:rsid w:val="00DB2E65"/>
    <w:rsid w:val="00DB6A22"/>
    <w:rsid w:val="00DC0724"/>
    <w:rsid w:val="00DC784B"/>
    <w:rsid w:val="00DC7B07"/>
    <w:rsid w:val="00DD0EE2"/>
    <w:rsid w:val="00DE04A3"/>
    <w:rsid w:val="00DE1DE4"/>
    <w:rsid w:val="00DE6BDC"/>
    <w:rsid w:val="00DE77B4"/>
    <w:rsid w:val="00DF0C24"/>
    <w:rsid w:val="00DF5C37"/>
    <w:rsid w:val="00DF6BDB"/>
    <w:rsid w:val="00E01781"/>
    <w:rsid w:val="00E01B49"/>
    <w:rsid w:val="00E02645"/>
    <w:rsid w:val="00E0504C"/>
    <w:rsid w:val="00E059E0"/>
    <w:rsid w:val="00E0735C"/>
    <w:rsid w:val="00E138FE"/>
    <w:rsid w:val="00E16D7C"/>
    <w:rsid w:val="00E24F45"/>
    <w:rsid w:val="00E25F11"/>
    <w:rsid w:val="00E26BEE"/>
    <w:rsid w:val="00E31E45"/>
    <w:rsid w:val="00E334F3"/>
    <w:rsid w:val="00E40F58"/>
    <w:rsid w:val="00E4192D"/>
    <w:rsid w:val="00E41A33"/>
    <w:rsid w:val="00E45B99"/>
    <w:rsid w:val="00E47472"/>
    <w:rsid w:val="00E474FF"/>
    <w:rsid w:val="00E50523"/>
    <w:rsid w:val="00E51F79"/>
    <w:rsid w:val="00E5570C"/>
    <w:rsid w:val="00E56948"/>
    <w:rsid w:val="00E60D6B"/>
    <w:rsid w:val="00E63D54"/>
    <w:rsid w:val="00E65170"/>
    <w:rsid w:val="00E6713F"/>
    <w:rsid w:val="00E70DC1"/>
    <w:rsid w:val="00E75EE3"/>
    <w:rsid w:val="00E76107"/>
    <w:rsid w:val="00E80275"/>
    <w:rsid w:val="00E80600"/>
    <w:rsid w:val="00E81AF8"/>
    <w:rsid w:val="00E84D99"/>
    <w:rsid w:val="00E94035"/>
    <w:rsid w:val="00E977E2"/>
    <w:rsid w:val="00EA3DB2"/>
    <w:rsid w:val="00EA482A"/>
    <w:rsid w:val="00EB0640"/>
    <w:rsid w:val="00EB2485"/>
    <w:rsid w:val="00EB2714"/>
    <w:rsid w:val="00EB3EE5"/>
    <w:rsid w:val="00EB790E"/>
    <w:rsid w:val="00EC1F31"/>
    <w:rsid w:val="00EC7128"/>
    <w:rsid w:val="00ED4354"/>
    <w:rsid w:val="00ED49AE"/>
    <w:rsid w:val="00ED68F2"/>
    <w:rsid w:val="00ED6E15"/>
    <w:rsid w:val="00EE1890"/>
    <w:rsid w:val="00EE1D3E"/>
    <w:rsid w:val="00EE4759"/>
    <w:rsid w:val="00EF2B99"/>
    <w:rsid w:val="00EF33BD"/>
    <w:rsid w:val="00EF54ED"/>
    <w:rsid w:val="00F00B15"/>
    <w:rsid w:val="00F023FA"/>
    <w:rsid w:val="00F05284"/>
    <w:rsid w:val="00F079ED"/>
    <w:rsid w:val="00F07D24"/>
    <w:rsid w:val="00F11403"/>
    <w:rsid w:val="00F1491C"/>
    <w:rsid w:val="00F1516A"/>
    <w:rsid w:val="00F17D10"/>
    <w:rsid w:val="00F20BF4"/>
    <w:rsid w:val="00F21EBC"/>
    <w:rsid w:val="00F22204"/>
    <w:rsid w:val="00F23B00"/>
    <w:rsid w:val="00F2532B"/>
    <w:rsid w:val="00F263EF"/>
    <w:rsid w:val="00F26D18"/>
    <w:rsid w:val="00F273C9"/>
    <w:rsid w:val="00F33BBC"/>
    <w:rsid w:val="00F40D29"/>
    <w:rsid w:val="00F41484"/>
    <w:rsid w:val="00F41D5F"/>
    <w:rsid w:val="00F50E1E"/>
    <w:rsid w:val="00F527DF"/>
    <w:rsid w:val="00F57DBD"/>
    <w:rsid w:val="00F60690"/>
    <w:rsid w:val="00F62D31"/>
    <w:rsid w:val="00F63BD5"/>
    <w:rsid w:val="00F7094D"/>
    <w:rsid w:val="00F7321F"/>
    <w:rsid w:val="00F7737A"/>
    <w:rsid w:val="00F77828"/>
    <w:rsid w:val="00F83C6A"/>
    <w:rsid w:val="00F83E4F"/>
    <w:rsid w:val="00F854AA"/>
    <w:rsid w:val="00F91356"/>
    <w:rsid w:val="00F93F35"/>
    <w:rsid w:val="00F95E0C"/>
    <w:rsid w:val="00FA1359"/>
    <w:rsid w:val="00FA14BC"/>
    <w:rsid w:val="00FA1A0B"/>
    <w:rsid w:val="00FB004B"/>
    <w:rsid w:val="00FB54E9"/>
    <w:rsid w:val="00FB550A"/>
    <w:rsid w:val="00FB6190"/>
    <w:rsid w:val="00FC500A"/>
    <w:rsid w:val="00FC59DC"/>
    <w:rsid w:val="00FC5F01"/>
    <w:rsid w:val="00FC7A41"/>
    <w:rsid w:val="00FD0979"/>
    <w:rsid w:val="00FD298D"/>
    <w:rsid w:val="00FD4E01"/>
    <w:rsid w:val="00FD71FE"/>
    <w:rsid w:val="00FE05D1"/>
    <w:rsid w:val="00FE3115"/>
    <w:rsid w:val="00FE38C4"/>
    <w:rsid w:val="00FE4468"/>
    <w:rsid w:val="00FE4913"/>
    <w:rsid w:val="00FE626E"/>
    <w:rsid w:val="00FF0896"/>
    <w:rsid w:val="00FF721D"/>
    <w:rsid w:val="00FF7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xmsonormal">
    <w:name w:val="x_msonormal"/>
    <w:basedOn w:val="Normal"/>
    <w:rsid w:val="004C30C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contentpasted0">
    <w:name w:val="x_contentpasted0"/>
    <w:basedOn w:val="DefaultParagraphFont"/>
    <w:rsid w:val="004C30C1"/>
  </w:style>
  <w:style w:type="paragraph" w:customStyle="1" w:styleId="xxcontentpasted01">
    <w:name w:val="x_xcontentpasted01"/>
    <w:basedOn w:val="Normal"/>
    <w:rsid w:val="00EE475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256</Words>
  <Characters>1501</Characters>
  <Application>Microsoft Office Word</Application>
  <DocSecurity>0</DocSecurity>
  <Lines>65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8</cp:revision>
  <cp:lastPrinted>2021-03-02T20:41:00Z</cp:lastPrinted>
  <dcterms:created xsi:type="dcterms:W3CDTF">2025-09-11T16:53:00Z</dcterms:created>
  <dcterms:modified xsi:type="dcterms:W3CDTF">2025-09-11T17:36:00Z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c5f685a8d4132e7e6b3ed41d0c731758580ce7ddbb581ca5c27dc18887c66324</vt:lpwstr>
  </property>
</Properties>
</file>